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0BCE8178" w14:textId="77777777" w:rsidR="00641BE2" w:rsidRDefault="00641BE2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641BE2">
              <w:rPr>
                <w:rFonts w:eastAsia="Aptos"/>
                <w:szCs w:val="24"/>
              </w:rPr>
              <w:t>IP FIBRA- COMBO V.6- 800MBPS - EMPRESARIAL-MESH</w:t>
            </w:r>
          </w:p>
          <w:p w14:paraId="670C4A1D" w14:textId="699C108C" w:rsidR="00AB2A6D" w:rsidRPr="00516FBB" w:rsidRDefault="002018AA" w:rsidP="00EC64F1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641BE2">
              <w:rPr>
                <w:rFonts w:eastAsia="Aptos"/>
                <w:szCs w:val="24"/>
              </w:rPr>
              <w:t>19</w:t>
            </w:r>
            <w:r w:rsidR="002C1508">
              <w:rPr>
                <w:rFonts w:eastAsia="Aptos"/>
                <w:szCs w:val="24"/>
              </w:rPr>
              <w:t>9</w:t>
            </w:r>
            <w:r w:rsidR="00B304E6">
              <w:rPr>
                <w:rFonts w:eastAsia="Aptos"/>
                <w:szCs w:val="24"/>
              </w:rPr>
              <w:t>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2551B513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641BE2">
              <w:t>ID 278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1061ABC5" w:rsidR="00820C17" w:rsidRPr="00516FBB" w:rsidRDefault="00CD3C01" w:rsidP="00B304E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641BE2">
              <w:rPr>
                <w:rFonts w:eastAsia="Aptos"/>
                <w:szCs w:val="24"/>
              </w:rPr>
              <w:t>8</w:t>
            </w:r>
            <w:r w:rsidR="00B304E6">
              <w:rPr>
                <w:rFonts w:eastAsia="Aptos"/>
                <w:szCs w:val="24"/>
              </w:rPr>
              <w:t>00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4C339F5F" w:rsidR="00820C17" w:rsidRPr="00516FBB" w:rsidRDefault="00CD3C01" w:rsidP="00EC64F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641BE2">
              <w:rPr>
                <w:rFonts w:eastAsia="Aptos"/>
                <w:szCs w:val="24"/>
              </w:rPr>
              <w:t>8</w:t>
            </w:r>
            <w:r w:rsidR="00B304E6">
              <w:rPr>
                <w:rFonts w:eastAsia="Aptos"/>
                <w:szCs w:val="24"/>
              </w:rPr>
              <w:t>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11DCE198" w:rsidR="00820C17" w:rsidRPr="00516FBB" w:rsidRDefault="00CD3C01" w:rsidP="00B304E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304E6">
              <w:rPr>
                <w:rFonts w:eastAsia="Aptos"/>
                <w:szCs w:val="24"/>
              </w:rPr>
              <w:t>Uso empresarial.</w:t>
            </w:r>
          </w:p>
        </w:tc>
      </w:tr>
      <w:tr w:rsidR="00820C17" w:rsidRPr="00516FBB" w14:paraId="670C4A30" w14:textId="77777777" w:rsidTr="00070258">
        <w:trPr>
          <w:trHeight w:val="985"/>
        </w:trPr>
        <w:tc>
          <w:tcPr>
            <w:tcW w:w="10774" w:type="dxa"/>
            <w:gridSpan w:val="4"/>
            <w:vAlign w:val="center"/>
          </w:tcPr>
          <w:p w14:paraId="17E3A4DD" w14:textId="2D2320E3" w:rsidR="00B304E6" w:rsidRPr="00A0532B" w:rsidRDefault="00CD3C01" w:rsidP="00B304E6">
            <w:pPr>
              <w:spacing w:before="60"/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="00070258">
              <w:rPr>
                <w:rFonts w:eastAsia="Aptos"/>
                <w:szCs w:val="24"/>
              </w:rPr>
              <w:t xml:space="preserve">: </w:t>
            </w:r>
            <w:r w:rsidR="00070258">
              <w:t>L</w:t>
            </w:r>
            <w:r w:rsidR="00B304E6">
              <w:t>ocação de rot</w:t>
            </w:r>
            <w:r w:rsidR="00641BE2">
              <w:t xml:space="preserve">eador </w:t>
            </w:r>
            <w:proofErr w:type="spellStart"/>
            <w:r w:rsidR="00641BE2">
              <w:t>mesh</w:t>
            </w:r>
            <w:proofErr w:type="spellEnd"/>
            <w:r w:rsidR="00641BE2">
              <w:t>, locação de rack 5U,</w:t>
            </w:r>
            <w:r w:rsidR="00B304E6">
              <w:t xml:space="preserve"> l</w:t>
            </w:r>
            <w:r w:rsidR="00641BE2">
              <w:t xml:space="preserve">ocação de controladora na nuvem e </w:t>
            </w:r>
            <w:r w:rsidR="00641BE2" w:rsidRPr="00641BE2">
              <w:rPr>
                <w:rFonts w:eastAsia="Aptos"/>
                <w:szCs w:val="24"/>
              </w:rPr>
              <w:t>Protege Empresas (serviço de firewall)</w:t>
            </w:r>
            <w:r w:rsidR="00641BE2">
              <w:rPr>
                <w:rFonts w:eastAsia="Aptos"/>
                <w:szCs w:val="24"/>
              </w:rPr>
              <w:t>.</w:t>
            </w:r>
          </w:p>
          <w:p w14:paraId="670C4A2F" w14:textId="3154A8FC" w:rsidR="00820C17" w:rsidRPr="00516FBB" w:rsidRDefault="00820C17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32" w14:textId="77777777" w:rsidTr="00070258">
        <w:trPr>
          <w:trHeight w:val="393"/>
        </w:trPr>
        <w:tc>
          <w:tcPr>
            <w:tcW w:w="10774" w:type="dxa"/>
            <w:gridSpan w:val="4"/>
            <w:vAlign w:val="center"/>
          </w:tcPr>
          <w:p w14:paraId="670C4A31" w14:textId="36661587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070258" w:rsidRPr="00070258">
              <w:rPr>
                <w:rFonts w:eastAsia="Aptos"/>
                <w:bCs/>
                <w:szCs w:val="24"/>
              </w:rPr>
              <w:t xml:space="preserve">Taxa de instalação conforme viabilidade do mapa </w:t>
            </w:r>
            <w:proofErr w:type="gramStart"/>
            <w:r w:rsidR="00070258" w:rsidRPr="00070258">
              <w:rPr>
                <w:rFonts w:eastAsia="Aptos"/>
                <w:bCs/>
                <w:szCs w:val="24"/>
              </w:rPr>
              <w:t>+</w:t>
            </w:r>
            <w:proofErr w:type="gramEnd"/>
            <w:r w:rsidR="00070258" w:rsidRPr="00070258">
              <w:rPr>
                <w:rFonts w:eastAsia="Aptos"/>
                <w:bCs/>
                <w:szCs w:val="24"/>
              </w:rPr>
              <w:t xml:space="preserve"> área.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094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385"/>
              <w:gridCol w:w="2153"/>
              <w:gridCol w:w="2135"/>
              <w:gridCol w:w="2135"/>
              <w:gridCol w:w="2135"/>
            </w:tblGrid>
            <w:tr w:rsidR="00641BE2" w:rsidRPr="00516FBB" w14:paraId="670C4A38" w14:textId="5EAF03C3" w:rsidTr="00641BE2">
              <w:trPr>
                <w:trHeight w:val="395"/>
                <w:jc w:val="center"/>
              </w:trPr>
              <w:tc>
                <w:tcPr>
                  <w:tcW w:w="2385" w:type="dxa"/>
                  <w:shd w:val="clear" w:color="auto" w:fill="D9D9D9" w:themeFill="background1" w:themeFillShade="D9"/>
                </w:tcPr>
                <w:p w14:paraId="670C4A34" w14:textId="77777777" w:rsidR="00641BE2" w:rsidRPr="00516FBB" w:rsidRDefault="00641BE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153" w:type="dxa"/>
                  <w:shd w:val="clear" w:color="auto" w:fill="D9D9D9" w:themeFill="background1" w:themeFillShade="D9"/>
                </w:tcPr>
                <w:p w14:paraId="670C4A36" w14:textId="1204E145" w:rsidR="00641BE2" w:rsidRPr="00516FBB" w:rsidRDefault="00641BE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B304E6">
                    <w:rPr>
                      <w:rFonts w:eastAsia="Aptos"/>
                      <w:szCs w:val="24"/>
                    </w:rPr>
                    <w:t xml:space="preserve">Locação de roteador </w:t>
                  </w:r>
                  <w:proofErr w:type="spellStart"/>
                  <w:r w:rsidRPr="00B304E6">
                    <w:rPr>
                      <w:rFonts w:eastAsia="Aptos"/>
                      <w:szCs w:val="24"/>
                    </w:rPr>
                    <w:t>mesh</w:t>
                  </w:r>
                  <w:proofErr w:type="spellEnd"/>
                  <w:r w:rsidRPr="00B304E6">
                    <w:rPr>
                      <w:rFonts w:eastAsia="Aptos"/>
                      <w:szCs w:val="24"/>
                    </w:rPr>
                    <w:t xml:space="preserve"> v.6</w:t>
                  </w:r>
                </w:p>
              </w:tc>
              <w:tc>
                <w:tcPr>
                  <w:tcW w:w="2135" w:type="dxa"/>
                  <w:shd w:val="clear" w:color="auto" w:fill="D9D9D9" w:themeFill="background1" w:themeFillShade="D9"/>
                </w:tcPr>
                <w:p w14:paraId="670C4A37" w14:textId="2DAB4E6D" w:rsidR="00641BE2" w:rsidRPr="00516FBB" w:rsidRDefault="00641BE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Locação de rack 5 U</w:t>
                  </w:r>
                </w:p>
              </w:tc>
              <w:tc>
                <w:tcPr>
                  <w:tcW w:w="2135" w:type="dxa"/>
                  <w:shd w:val="clear" w:color="auto" w:fill="D9D9D9" w:themeFill="background1" w:themeFillShade="D9"/>
                </w:tcPr>
                <w:p w14:paraId="25588722" w14:textId="5216520D" w:rsidR="00641BE2" w:rsidRPr="00B304E6" w:rsidRDefault="00641BE2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B304E6">
                    <w:rPr>
                      <w:rFonts w:eastAsia="Aptos"/>
                      <w:szCs w:val="24"/>
                    </w:rPr>
                    <w:t>Locação de controladora nuvem</w:t>
                  </w:r>
                </w:p>
              </w:tc>
              <w:tc>
                <w:tcPr>
                  <w:tcW w:w="2135" w:type="dxa"/>
                  <w:shd w:val="clear" w:color="auto" w:fill="D9D9D9" w:themeFill="background1" w:themeFillShade="D9"/>
                </w:tcPr>
                <w:p w14:paraId="7B302794" w14:textId="66F4DE43" w:rsidR="00641BE2" w:rsidRPr="00B304E6" w:rsidRDefault="00641BE2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 w:rsidRPr="00641BE2">
                    <w:rPr>
                      <w:rFonts w:eastAsia="Aptos"/>
                      <w:szCs w:val="24"/>
                    </w:rPr>
                    <w:t>Protege Empresas (serviço de firewall)</w:t>
                  </w:r>
                </w:p>
              </w:tc>
            </w:tr>
            <w:tr w:rsidR="00641BE2" w:rsidRPr="00516FBB" w14:paraId="670C4A3D" w14:textId="016B4D82" w:rsidTr="00641BE2">
              <w:trPr>
                <w:trHeight w:val="395"/>
                <w:jc w:val="center"/>
              </w:trPr>
              <w:tc>
                <w:tcPr>
                  <w:tcW w:w="2385" w:type="dxa"/>
                </w:tcPr>
                <w:p w14:paraId="670C4A39" w14:textId="5AC99D52" w:rsidR="00641BE2" w:rsidRPr="00516FBB" w:rsidRDefault="00641BE2" w:rsidP="00641BE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R$139,30</w:t>
                  </w:r>
                </w:p>
              </w:tc>
              <w:tc>
                <w:tcPr>
                  <w:tcW w:w="2153" w:type="dxa"/>
                </w:tcPr>
                <w:p w14:paraId="670C4A3B" w14:textId="44CE0F4F" w:rsidR="00641BE2" w:rsidRPr="002018AA" w:rsidRDefault="00641BE2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21,90</w:t>
                  </w:r>
                </w:p>
              </w:tc>
              <w:tc>
                <w:tcPr>
                  <w:tcW w:w="2135" w:type="dxa"/>
                </w:tcPr>
                <w:p w14:paraId="670C4A3C" w14:textId="4F686DF1" w:rsidR="00641BE2" w:rsidRPr="002018AA" w:rsidRDefault="00641BE2" w:rsidP="00B304E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>
                    <w:rPr>
                      <w:szCs w:val="24"/>
                    </w:rPr>
                    <w:t>11,90</w:t>
                  </w:r>
                </w:p>
              </w:tc>
              <w:tc>
                <w:tcPr>
                  <w:tcW w:w="2135" w:type="dxa"/>
                </w:tcPr>
                <w:p w14:paraId="7CC9EAFC" w14:textId="4F170183" w:rsidR="00641BE2" w:rsidRPr="002018AA" w:rsidRDefault="00641BE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R$6,90</w:t>
                  </w:r>
                </w:p>
              </w:tc>
              <w:tc>
                <w:tcPr>
                  <w:tcW w:w="2135" w:type="dxa"/>
                </w:tcPr>
                <w:p w14:paraId="0C8927B5" w14:textId="03F3828B" w:rsidR="00641BE2" w:rsidRDefault="00641BE2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R$19,90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0BA40F97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6E11FF">
              <w:rPr>
                <w:rFonts w:eastAsia="Aptos"/>
                <w:szCs w:val="24"/>
              </w:rPr>
              <w:t xml:space="preserve"> ou </w:t>
            </w:r>
            <w:r w:rsidR="006E11FF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1F3B00B9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</w:t>
            </w:r>
            <w:r w:rsidR="006E11FF">
              <w:t xml:space="preserve">(49)991554050 / (49)35338900 / </w:t>
            </w:r>
            <w:bookmarkStart w:id="0" w:name="_GoBack"/>
            <w:bookmarkEnd w:id="0"/>
            <w:r w:rsidR="006E11FF">
              <w:t>0800-5640336</w:t>
            </w:r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54D8C2B4" w:rsidR="00820C17" w:rsidRPr="00516FBB" w:rsidRDefault="00B52B54" w:rsidP="00070258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0B6C41">
              <w:rPr>
                <w:rFonts w:eastAsia="Aptos"/>
                <w:b/>
                <w:bCs/>
                <w:szCs w:val="24"/>
              </w:rPr>
              <w:t>30</w:t>
            </w:r>
            <w:r w:rsidR="00070258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70258"/>
    <w:rsid w:val="000B6C41"/>
    <w:rsid w:val="0013157E"/>
    <w:rsid w:val="001C664F"/>
    <w:rsid w:val="002018AA"/>
    <w:rsid w:val="00241662"/>
    <w:rsid w:val="002C1508"/>
    <w:rsid w:val="002E15C4"/>
    <w:rsid w:val="003B254B"/>
    <w:rsid w:val="003D3103"/>
    <w:rsid w:val="00446701"/>
    <w:rsid w:val="00456179"/>
    <w:rsid w:val="00474B9C"/>
    <w:rsid w:val="00516FBB"/>
    <w:rsid w:val="00641BE2"/>
    <w:rsid w:val="006E11FF"/>
    <w:rsid w:val="00776E6F"/>
    <w:rsid w:val="008056CA"/>
    <w:rsid w:val="00820C17"/>
    <w:rsid w:val="00872106"/>
    <w:rsid w:val="008763E0"/>
    <w:rsid w:val="00AB2A6D"/>
    <w:rsid w:val="00B174E0"/>
    <w:rsid w:val="00B304E6"/>
    <w:rsid w:val="00B52B54"/>
    <w:rsid w:val="00CD3C01"/>
    <w:rsid w:val="00CE54C9"/>
    <w:rsid w:val="00D079CF"/>
    <w:rsid w:val="00EC64F1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15</cp:revision>
  <dcterms:created xsi:type="dcterms:W3CDTF">2026-04-15T11:42:00Z</dcterms:created>
  <dcterms:modified xsi:type="dcterms:W3CDTF">2026-07-31T12:14:00Z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