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403"/>
        <w:gridCol w:w="844"/>
        <w:gridCol w:w="1991"/>
        <w:gridCol w:w="4536"/>
      </w:tblGrid>
      <w:tr w:rsidR="00820C17" w:rsidRPr="00516FBB" w14:paraId="670C4A17" w14:textId="77777777">
        <w:trPr>
          <w:trHeight w:val="410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16" w14:textId="77777777" w:rsidR="00820C17" w:rsidRPr="00516FBB" w:rsidRDefault="00CD3C01">
            <w:pPr>
              <w:spacing w:line="240" w:lineRule="auto"/>
              <w:jc w:val="center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INFORMAÇÕES DA OFERTA</w:t>
            </w:r>
          </w:p>
        </w:tc>
      </w:tr>
      <w:tr w:rsidR="00820C17" w:rsidRPr="00516FBB" w14:paraId="670C4A1B" w14:textId="77777777">
        <w:trPr>
          <w:trHeight w:val="1745"/>
        </w:trPr>
        <w:tc>
          <w:tcPr>
            <w:tcW w:w="4247" w:type="dxa"/>
            <w:gridSpan w:val="2"/>
            <w:vAlign w:val="center"/>
          </w:tcPr>
          <w:p w14:paraId="670C4A18" w14:textId="548242E1" w:rsidR="00820C17" w:rsidRPr="00516FBB" w:rsidRDefault="002018AA">
            <w:pPr>
              <w:spacing w:line="240" w:lineRule="auto"/>
              <w:jc w:val="center"/>
              <w:rPr>
                <w:szCs w:val="24"/>
              </w:rPr>
            </w:pPr>
            <w:r w:rsidRPr="002018AA">
              <w:rPr>
                <w:noProof/>
                <w:szCs w:val="24"/>
                <w:lang w:eastAsia="pt-BR"/>
              </w:rPr>
              <w:drawing>
                <wp:inline distT="0" distB="0" distL="0" distR="0" wp14:anchorId="244C952C" wp14:editId="48CEBCC6">
                  <wp:extent cx="2057400" cy="85389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183" cy="8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7" w:type="dxa"/>
            <w:gridSpan w:val="2"/>
            <w:vAlign w:val="center"/>
          </w:tcPr>
          <w:p w14:paraId="01833AD0" w14:textId="1295E2DC" w:rsidR="00474B9C" w:rsidRPr="00516FBB" w:rsidRDefault="002018AA">
            <w:pPr>
              <w:spacing w:line="240" w:lineRule="auto"/>
              <w:jc w:val="center"/>
              <w:rPr>
                <w:rFonts w:eastAsia="Aptos"/>
                <w:b/>
                <w:bCs/>
                <w:szCs w:val="24"/>
              </w:rPr>
            </w:pPr>
            <w:r>
              <w:rPr>
                <w:rFonts w:cs="Arial"/>
                <w:szCs w:val="24"/>
              </w:rPr>
              <w:t>BKUP TELECOM LTDA</w:t>
            </w:r>
          </w:p>
          <w:p w14:paraId="670C4A1A" w14:textId="338225DC" w:rsidR="00820C17" w:rsidRPr="00516FBB" w:rsidRDefault="00CD3C01" w:rsidP="002018AA">
            <w:pPr>
              <w:spacing w:line="240" w:lineRule="auto"/>
              <w:jc w:val="center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CNPJ nº </w:t>
            </w:r>
            <w:r w:rsidR="002018AA">
              <w:rPr>
                <w:rFonts w:eastAsia="Aptos"/>
                <w:b/>
                <w:bCs/>
                <w:szCs w:val="24"/>
              </w:rPr>
              <w:t>09.153.816/0001-20</w:t>
            </w:r>
          </w:p>
        </w:tc>
      </w:tr>
      <w:tr w:rsidR="00820C17" w:rsidRPr="00516FBB" w14:paraId="670C4A1E" w14:textId="77777777">
        <w:trPr>
          <w:trHeight w:val="826"/>
        </w:trPr>
        <w:tc>
          <w:tcPr>
            <w:tcW w:w="10774" w:type="dxa"/>
            <w:gridSpan w:val="4"/>
            <w:vAlign w:val="center"/>
          </w:tcPr>
          <w:p w14:paraId="1EE2A745" w14:textId="77777777" w:rsidR="00813B29" w:rsidRDefault="00813B29" w:rsidP="006E3029">
            <w:pPr>
              <w:spacing w:line="240" w:lineRule="auto"/>
              <w:jc w:val="center"/>
              <w:rPr>
                <w:rFonts w:eastAsia="Aptos"/>
                <w:szCs w:val="24"/>
              </w:rPr>
            </w:pPr>
            <w:r w:rsidRPr="00813B29">
              <w:rPr>
                <w:rFonts w:eastAsia="Aptos"/>
                <w:szCs w:val="24"/>
              </w:rPr>
              <w:t>IP FIBRA 400MB TOTAL V7+ONU</w:t>
            </w:r>
          </w:p>
          <w:p w14:paraId="670C4A1D" w14:textId="61C59531" w:rsidR="00AB2A6D" w:rsidRPr="00516FBB" w:rsidRDefault="002018AA" w:rsidP="006E3029">
            <w:pPr>
              <w:spacing w:line="240" w:lineRule="auto"/>
              <w:jc w:val="center"/>
              <w:rPr>
                <w:szCs w:val="24"/>
              </w:rPr>
            </w:pPr>
            <w:r>
              <w:rPr>
                <w:rFonts w:eastAsia="Aptos"/>
                <w:szCs w:val="24"/>
              </w:rPr>
              <w:t>R$</w:t>
            </w:r>
            <w:r w:rsidR="00E905EF">
              <w:rPr>
                <w:rFonts w:eastAsia="Aptos"/>
                <w:szCs w:val="24"/>
              </w:rPr>
              <w:t>51</w:t>
            </w:r>
            <w:r w:rsidR="00813B29">
              <w:rPr>
                <w:rFonts w:eastAsia="Aptos"/>
                <w:szCs w:val="24"/>
              </w:rPr>
              <w:t>,10</w:t>
            </w:r>
          </w:p>
        </w:tc>
      </w:tr>
      <w:tr w:rsidR="00820C17" w:rsidRPr="00516FBB" w14:paraId="670C4A20" w14:textId="77777777">
        <w:trPr>
          <w:trHeight w:val="450"/>
        </w:trPr>
        <w:tc>
          <w:tcPr>
            <w:tcW w:w="10774" w:type="dxa"/>
            <w:gridSpan w:val="4"/>
            <w:vAlign w:val="center"/>
          </w:tcPr>
          <w:p w14:paraId="670C4A1F" w14:textId="3537DA51" w:rsidR="00820C17" w:rsidRPr="00516FBB" w:rsidRDefault="002018AA" w:rsidP="006E3029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 xml:space="preserve">Vigência da oferta: </w:t>
            </w:r>
            <w:r w:rsidR="006E3029">
              <w:rPr>
                <w:rFonts w:eastAsia="Aptos"/>
                <w:szCs w:val="24"/>
              </w:rPr>
              <w:t>12 meses.</w:t>
            </w:r>
          </w:p>
        </w:tc>
      </w:tr>
      <w:tr w:rsidR="00820C17" w:rsidRPr="00516FBB" w14:paraId="670C4A22" w14:textId="77777777">
        <w:trPr>
          <w:trHeight w:val="427"/>
        </w:trPr>
        <w:tc>
          <w:tcPr>
            <w:tcW w:w="10774" w:type="dxa"/>
            <w:gridSpan w:val="4"/>
            <w:shd w:val="clear" w:color="auto" w:fill="D9D9D9" w:themeFill="background1" w:themeFillShade="D9"/>
            <w:vAlign w:val="center"/>
          </w:tcPr>
          <w:p w14:paraId="670C4A21" w14:textId="1C433A4A" w:rsidR="00813B29" w:rsidRPr="00813B29" w:rsidRDefault="00CD3C01" w:rsidP="00813B29">
            <w:pPr>
              <w:spacing w:line="240" w:lineRule="auto"/>
              <w:jc w:val="right"/>
            </w:pPr>
            <w:r w:rsidRPr="00516FBB">
              <w:rPr>
                <w:rFonts w:eastAsia="Aptos"/>
                <w:szCs w:val="24"/>
              </w:rPr>
              <w:t xml:space="preserve">Código de Identificação: </w:t>
            </w:r>
            <w:r w:rsidR="00813B29">
              <w:t>ID 340</w:t>
            </w:r>
          </w:p>
        </w:tc>
      </w:tr>
      <w:tr w:rsidR="00820C17" w:rsidRPr="00516FBB" w14:paraId="670C4A24" w14:textId="77777777">
        <w:trPr>
          <w:trHeight w:val="416"/>
        </w:trPr>
        <w:tc>
          <w:tcPr>
            <w:tcW w:w="10774" w:type="dxa"/>
            <w:gridSpan w:val="4"/>
            <w:vAlign w:val="center"/>
          </w:tcPr>
          <w:p w14:paraId="670C4A23" w14:textId="4AE50FCD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Abrangência</w:t>
            </w:r>
            <w:r w:rsidR="002018AA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Rio das Antas – SC, Videira – SC, Caçador – SC, </w:t>
            </w:r>
            <w:proofErr w:type="spellStart"/>
            <w:r w:rsidR="009E5C2A">
              <w:rPr>
                <w:rFonts w:eastAsia="Aptos"/>
                <w:kern w:val="0"/>
                <w:szCs w:val="24"/>
                <w14:ligatures w14:val="none"/>
              </w:rPr>
              <w:t>Iomerê</w:t>
            </w:r>
            <w:proofErr w:type="spellEnd"/>
            <w:r w:rsidR="009E5C2A">
              <w:rPr>
                <w:rFonts w:eastAsia="Aptos"/>
                <w:kern w:val="0"/>
                <w:szCs w:val="24"/>
                <w14:ligatures w14:val="none"/>
              </w:rPr>
              <w:t xml:space="preserve"> – SC, Pinheiro Preto – SC, Tangará – SC, Fraiburgo – SC.</w:t>
            </w:r>
          </w:p>
        </w:tc>
      </w:tr>
      <w:tr w:rsidR="00820C17" w:rsidRPr="00516FBB" w14:paraId="670C4A26" w14:textId="77777777">
        <w:trPr>
          <w:trHeight w:val="409"/>
        </w:trPr>
        <w:tc>
          <w:tcPr>
            <w:tcW w:w="10774" w:type="dxa"/>
            <w:gridSpan w:val="4"/>
            <w:vAlign w:val="center"/>
          </w:tcPr>
          <w:p w14:paraId="670C4A25" w14:textId="4EC7C2AA" w:rsidR="00820C17" w:rsidRPr="00516FBB" w:rsidRDefault="00446701" w:rsidP="002018AA">
            <w:pPr>
              <w:spacing w:line="240" w:lineRule="auto"/>
              <w:jc w:val="left"/>
              <w:rPr>
                <w:szCs w:val="24"/>
              </w:rPr>
            </w:pPr>
            <w:r>
              <w:rPr>
                <w:rFonts w:eastAsia="Aptos"/>
                <w:szCs w:val="24"/>
              </w:rPr>
              <w:t>Serv</w:t>
            </w:r>
            <w:r w:rsidR="002018AA">
              <w:rPr>
                <w:rFonts w:eastAsia="Aptos"/>
                <w:szCs w:val="24"/>
              </w:rPr>
              <w:t>iço de Comunicação Multimídia (SCM)</w:t>
            </w:r>
          </w:p>
        </w:tc>
      </w:tr>
      <w:tr w:rsidR="00820C17" w:rsidRPr="00516FBB" w14:paraId="670C4A2A" w14:textId="77777777">
        <w:trPr>
          <w:trHeight w:val="415"/>
        </w:trPr>
        <w:tc>
          <w:tcPr>
            <w:tcW w:w="3403" w:type="dxa"/>
            <w:vAlign w:val="center"/>
          </w:tcPr>
          <w:p w14:paraId="670C4A27" w14:textId="376AF452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Franquia de dados: </w:t>
            </w:r>
            <w:r w:rsidR="002018AA">
              <w:rPr>
                <w:rFonts w:eastAsia="Aptos"/>
                <w:b/>
                <w:bCs/>
                <w:szCs w:val="24"/>
              </w:rPr>
              <w:t>Ilimitada</w:t>
            </w:r>
          </w:p>
        </w:tc>
        <w:tc>
          <w:tcPr>
            <w:tcW w:w="2835" w:type="dxa"/>
            <w:gridSpan w:val="2"/>
            <w:vAlign w:val="center"/>
          </w:tcPr>
          <w:p w14:paraId="670C4A28" w14:textId="5B307682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Download: </w:t>
            </w:r>
            <w:r w:rsidR="000A5DD7">
              <w:rPr>
                <w:rFonts w:eastAsia="Aptos"/>
                <w:szCs w:val="24"/>
              </w:rPr>
              <w:t>400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  <w:tc>
          <w:tcPr>
            <w:tcW w:w="4536" w:type="dxa"/>
            <w:vAlign w:val="center"/>
          </w:tcPr>
          <w:p w14:paraId="670C4A29" w14:textId="2F994231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Upload: </w:t>
            </w:r>
            <w:r w:rsidR="000A5DD7">
              <w:rPr>
                <w:rFonts w:eastAsia="Aptos"/>
                <w:szCs w:val="24"/>
              </w:rPr>
              <w:t>200</w:t>
            </w:r>
            <w:r w:rsidR="002018AA">
              <w:rPr>
                <w:rFonts w:eastAsia="Aptos"/>
                <w:szCs w:val="24"/>
              </w:rPr>
              <w:t xml:space="preserve"> Mbps</w:t>
            </w:r>
          </w:p>
        </w:tc>
      </w:tr>
      <w:tr w:rsidR="00820C17" w:rsidRPr="00516FBB" w14:paraId="670C4A2C" w14:textId="77777777">
        <w:trPr>
          <w:trHeight w:val="410"/>
        </w:trPr>
        <w:tc>
          <w:tcPr>
            <w:tcW w:w="10774" w:type="dxa"/>
            <w:gridSpan w:val="4"/>
            <w:vAlign w:val="center"/>
          </w:tcPr>
          <w:p w14:paraId="670C4A2B" w14:textId="0B94E6F9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Tecnologia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t>Fibra Óptica (FTTH).</w:t>
            </w:r>
          </w:p>
        </w:tc>
      </w:tr>
      <w:tr w:rsidR="00820C17" w:rsidRPr="00516FBB" w14:paraId="670C4A2E" w14:textId="77777777">
        <w:trPr>
          <w:trHeight w:val="700"/>
        </w:trPr>
        <w:tc>
          <w:tcPr>
            <w:tcW w:w="10774" w:type="dxa"/>
            <w:gridSpan w:val="4"/>
            <w:vAlign w:val="center"/>
          </w:tcPr>
          <w:p w14:paraId="670C4A2D" w14:textId="46E1CD87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Recomendação de uso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9E5C2A">
              <w:rPr>
                <w:rFonts w:eastAsia="Aptos"/>
                <w:szCs w:val="24"/>
              </w:rPr>
              <w:t>Uso familiar.</w:t>
            </w:r>
          </w:p>
        </w:tc>
      </w:tr>
      <w:tr w:rsidR="00820C17" w:rsidRPr="00516FBB" w14:paraId="670C4A30" w14:textId="77777777">
        <w:trPr>
          <w:trHeight w:val="696"/>
        </w:trPr>
        <w:tc>
          <w:tcPr>
            <w:tcW w:w="10774" w:type="dxa"/>
            <w:gridSpan w:val="4"/>
            <w:vAlign w:val="center"/>
          </w:tcPr>
          <w:p w14:paraId="670C4A2F" w14:textId="6CDB06BD" w:rsidR="00820C17" w:rsidRPr="00516FBB" w:rsidRDefault="00CD3C01" w:rsidP="00AB134D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Serviços Adicionais</w:t>
            </w:r>
            <w:r w:rsidRPr="00516FBB">
              <w:rPr>
                <w:rFonts w:eastAsia="Aptos"/>
                <w:szCs w:val="24"/>
              </w:rPr>
              <w:t xml:space="preserve">: </w:t>
            </w:r>
          </w:p>
        </w:tc>
      </w:tr>
      <w:tr w:rsidR="00820C17" w:rsidRPr="00516FBB" w14:paraId="670C4A32" w14:textId="77777777" w:rsidTr="006E3029">
        <w:trPr>
          <w:trHeight w:val="782"/>
        </w:trPr>
        <w:tc>
          <w:tcPr>
            <w:tcW w:w="10774" w:type="dxa"/>
            <w:gridSpan w:val="4"/>
            <w:vAlign w:val="center"/>
          </w:tcPr>
          <w:p w14:paraId="670C4A31" w14:textId="1CF889F3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Taxas e Adicionais: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R$600,00 </w:t>
            </w:r>
            <w:r w:rsidR="006E3029">
              <w:rPr>
                <w:rFonts w:eastAsia="Aptos"/>
                <w:bCs/>
                <w:szCs w:val="24"/>
              </w:rPr>
              <w:t xml:space="preserve">Equipamento </w:t>
            </w:r>
            <w:r w:rsidR="006E3029" w:rsidRPr="006E3029">
              <w:rPr>
                <w:rFonts w:eastAsia="Aptos"/>
                <w:bCs/>
                <w:szCs w:val="24"/>
              </w:rPr>
              <w:t xml:space="preserve">Roteador Wi-Fi (homologado) </w:t>
            </w:r>
            <w:proofErr w:type="gramStart"/>
            <w:r w:rsidR="006E3029" w:rsidRPr="006E3029">
              <w:rPr>
                <w:rFonts w:eastAsia="Aptos"/>
                <w:bCs/>
                <w:szCs w:val="24"/>
              </w:rPr>
              <w:t>+</w:t>
            </w:r>
            <w:proofErr w:type="gramEnd"/>
            <w:r w:rsidR="006E3029" w:rsidRPr="006E3029">
              <w:rPr>
                <w:rFonts w:eastAsia="Aptos"/>
                <w:bCs/>
                <w:szCs w:val="24"/>
              </w:rPr>
              <w:t xml:space="preserve"> </w:t>
            </w:r>
            <w:r w:rsidR="006E3029">
              <w:rPr>
                <w:rFonts w:eastAsia="Aptos"/>
                <w:bCs/>
                <w:szCs w:val="24"/>
              </w:rPr>
              <w:t>Taxa de instalação sob viabilidade do mapa + á</w:t>
            </w:r>
            <w:r w:rsidR="006E3029" w:rsidRPr="006E3029">
              <w:rPr>
                <w:rFonts w:eastAsia="Aptos"/>
                <w:bCs/>
                <w:szCs w:val="24"/>
              </w:rPr>
              <w:t>rea</w:t>
            </w:r>
            <w:r w:rsidR="006E3029">
              <w:rPr>
                <w:rFonts w:eastAsia="Aptos"/>
                <w:bCs/>
                <w:szCs w:val="24"/>
              </w:rPr>
              <w:t>.</w:t>
            </w:r>
          </w:p>
        </w:tc>
      </w:tr>
      <w:tr w:rsidR="00820C17" w:rsidRPr="00516FBB" w14:paraId="670C4A41" w14:textId="77777777">
        <w:tc>
          <w:tcPr>
            <w:tcW w:w="10774" w:type="dxa"/>
            <w:gridSpan w:val="4"/>
          </w:tcPr>
          <w:p w14:paraId="670C4A33" w14:textId="77777777" w:rsidR="00820C17" w:rsidRPr="00516FBB" w:rsidRDefault="00CD3C01">
            <w:pPr>
              <w:spacing w:line="240" w:lineRule="auto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Preços Individuais dos Serviços da Oferta Conjunta:</w:t>
            </w:r>
          </w:p>
          <w:tbl>
            <w:tblPr>
              <w:tblStyle w:val="Tabelacomgrade"/>
              <w:tblW w:w="245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453"/>
            </w:tblGrid>
            <w:tr w:rsidR="00AB134D" w:rsidRPr="00516FBB" w14:paraId="670C4A38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  <w:shd w:val="clear" w:color="auto" w:fill="D9D9D9" w:themeFill="background1" w:themeFillShade="D9"/>
                </w:tcPr>
                <w:p w14:paraId="670C4A37" w14:textId="566E71E9" w:rsidR="00AB134D" w:rsidRPr="00516FBB" w:rsidRDefault="00AB134D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eastAsia="Aptos"/>
                      <w:szCs w:val="24"/>
                    </w:rPr>
                    <w:t>Internet</w:t>
                  </w:r>
                </w:p>
              </w:tc>
            </w:tr>
            <w:tr w:rsidR="00AB134D" w:rsidRPr="00516FBB" w14:paraId="670C4A3D" w14:textId="77777777" w:rsidTr="00AB134D">
              <w:trPr>
                <w:trHeight w:val="377"/>
                <w:jc w:val="center"/>
              </w:trPr>
              <w:tc>
                <w:tcPr>
                  <w:tcW w:w="2453" w:type="dxa"/>
                </w:tcPr>
                <w:p w14:paraId="670C4A3C" w14:textId="4298C493" w:rsidR="00AB134D" w:rsidRPr="002018AA" w:rsidRDefault="00AB134D" w:rsidP="00A45141">
                  <w:pPr>
                    <w:spacing w:line="240" w:lineRule="auto"/>
                    <w:jc w:val="center"/>
                    <w:rPr>
                      <w:szCs w:val="24"/>
                    </w:rPr>
                  </w:pPr>
                  <w:r w:rsidRPr="002018AA">
                    <w:rPr>
                      <w:szCs w:val="24"/>
                    </w:rPr>
                    <w:t>R$</w:t>
                  </w:r>
                  <w:r w:rsidR="00E905EF">
                    <w:rPr>
                      <w:szCs w:val="24"/>
                    </w:rPr>
                    <w:t>51</w:t>
                  </w:r>
                  <w:r w:rsidR="00813B29">
                    <w:rPr>
                      <w:szCs w:val="24"/>
                    </w:rPr>
                    <w:t>,10</w:t>
                  </w:r>
                </w:p>
              </w:tc>
            </w:tr>
          </w:tbl>
          <w:p w14:paraId="670C4A40" w14:textId="77777777" w:rsidR="00820C17" w:rsidRPr="00516FBB" w:rsidRDefault="00820C17">
            <w:pPr>
              <w:spacing w:line="240" w:lineRule="auto"/>
              <w:rPr>
                <w:szCs w:val="24"/>
              </w:rPr>
            </w:pPr>
          </w:p>
        </w:tc>
      </w:tr>
      <w:tr w:rsidR="00820C17" w:rsidRPr="00516FBB" w14:paraId="670C4A43" w14:textId="77777777">
        <w:trPr>
          <w:trHeight w:val="325"/>
        </w:trPr>
        <w:tc>
          <w:tcPr>
            <w:tcW w:w="10774" w:type="dxa"/>
            <w:gridSpan w:val="4"/>
            <w:vAlign w:val="center"/>
          </w:tcPr>
          <w:p w14:paraId="670C4A42" w14:textId="68405020" w:rsidR="00820C17" w:rsidRPr="00516FBB" w:rsidRDefault="00CD3C01" w:rsidP="002018AA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Modalidade de Contratação: </w:t>
            </w:r>
            <w:r w:rsidR="002018AA">
              <w:rPr>
                <w:rFonts w:eastAsia="Aptos"/>
                <w:szCs w:val="24"/>
              </w:rPr>
              <w:t>Pós</w:t>
            </w:r>
            <w:r w:rsidRPr="00516FBB">
              <w:rPr>
                <w:rFonts w:eastAsia="Aptos"/>
                <w:szCs w:val="24"/>
              </w:rPr>
              <w:t>-pago.</w:t>
            </w:r>
          </w:p>
        </w:tc>
      </w:tr>
      <w:tr w:rsidR="00820C17" w:rsidRPr="00516FBB" w14:paraId="670C4A45" w14:textId="77777777" w:rsidTr="008763E0">
        <w:trPr>
          <w:trHeight w:val="682"/>
        </w:trPr>
        <w:tc>
          <w:tcPr>
            <w:tcW w:w="10774" w:type="dxa"/>
            <w:gridSpan w:val="4"/>
            <w:vAlign w:val="center"/>
          </w:tcPr>
          <w:p w14:paraId="670C4A44" w14:textId="620A69CC" w:rsidR="00820C17" w:rsidRPr="00516FBB" w:rsidRDefault="00CD3C01">
            <w:pPr>
              <w:spacing w:line="240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 xml:space="preserve">Condições de Pagamento: </w:t>
            </w:r>
            <w:r w:rsidR="002018AA">
              <w:t>Boleto bancário, PIX, cartão de crédito (presencial) ou dinheiro (presencial).</w:t>
            </w:r>
          </w:p>
        </w:tc>
      </w:tr>
      <w:tr w:rsidR="00820C17" w:rsidRPr="00516FBB" w14:paraId="670C4A4A" w14:textId="77777777">
        <w:tc>
          <w:tcPr>
            <w:tcW w:w="10774" w:type="dxa"/>
            <w:gridSpan w:val="4"/>
            <w:vAlign w:val="center"/>
          </w:tcPr>
          <w:p w14:paraId="670C4A46" w14:textId="3805B33A" w:rsidR="00820C17" w:rsidRPr="00516FBB" w:rsidRDefault="00CD3C01">
            <w:pPr>
              <w:spacing w:line="240" w:lineRule="auto"/>
              <w:jc w:val="left"/>
              <w:rPr>
                <w:b/>
                <w:bCs/>
                <w:szCs w:val="24"/>
              </w:rPr>
            </w:pPr>
            <w:r w:rsidRPr="00516FBB">
              <w:rPr>
                <w:rFonts w:eastAsia="Aptos"/>
                <w:b/>
                <w:bCs/>
                <w:szCs w:val="24"/>
              </w:rPr>
              <w:t>CANAIS DE VENDA / ATENDIMENTO:</w:t>
            </w:r>
          </w:p>
          <w:p w14:paraId="670C4A47" w14:textId="4DF4F45C" w:rsidR="00820C17" w:rsidRPr="00516FBB" w:rsidRDefault="00CD3C01" w:rsidP="008763E0">
            <w:pPr>
              <w:spacing w:line="276" w:lineRule="auto"/>
              <w:jc w:val="left"/>
              <w:rPr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No </w:t>
            </w:r>
            <w:proofErr w:type="spellStart"/>
            <w:r w:rsidRPr="00516FBB">
              <w:rPr>
                <w:rFonts w:eastAsia="Aptos"/>
                <w:szCs w:val="24"/>
              </w:rPr>
              <w:t>Whatsapp</w:t>
            </w:r>
            <w:proofErr w:type="spellEnd"/>
            <w:r w:rsidRPr="00516FBB">
              <w:rPr>
                <w:rFonts w:eastAsia="Aptos"/>
                <w:szCs w:val="24"/>
              </w:rPr>
              <w:t xml:space="preserve">: </w:t>
            </w:r>
            <w:r w:rsidR="002018AA">
              <w:rPr>
                <w:rFonts w:eastAsia="Aptos"/>
                <w:szCs w:val="24"/>
              </w:rPr>
              <w:t>(49) 35640336</w:t>
            </w:r>
            <w:r w:rsidR="00F420EF">
              <w:rPr>
                <w:rFonts w:eastAsia="Aptos"/>
                <w:szCs w:val="24"/>
              </w:rPr>
              <w:t xml:space="preserve"> ou </w:t>
            </w:r>
            <w:r w:rsidR="00F420EF">
              <w:t>0800-5640336</w:t>
            </w:r>
          </w:p>
          <w:p w14:paraId="7ED2C161" w14:textId="1401DDE6" w:rsidR="00AB2A6D" w:rsidRPr="00516FBB" w:rsidRDefault="00CD3C01" w:rsidP="008763E0">
            <w:pPr>
              <w:spacing w:line="276" w:lineRule="auto"/>
              <w:jc w:val="left"/>
              <w:rPr>
                <w:rFonts w:eastAsia="Aptos"/>
                <w:szCs w:val="24"/>
              </w:rPr>
            </w:pPr>
            <w:r w:rsidRPr="00516FBB">
              <w:rPr>
                <w:rFonts w:eastAsia="Aptos"/>
                <w:szCs w:val="24"/>
              </w:rPr>
              <w:t xml:space="preserve">Na internet: </w:t>
            </w:r>
            <w:r w:rsidR="008763E0">
              <w:rPr>
                <w:rFonts w:eastAsia="Aptos"/>
                <w:szCs w:val="24"/>
              </w:rPr>
              <w:t xml:space="preserve">Site </w:t>
            </w:r>
            <w:r w:rsidR="008763E0">
              <w:t>https://bkup.com.br/</w:t>
            </w:r>
          </w:p>
          <w:p w14:paraId="1DE69AD9" w14:textId="255E4EB2" w:rsidR="00820C17" w:rsidRDefault="00CD3C01" w:rsidP="008763E0">
            <w:pPr>
              <w:spacing w:line="240" w:lineRule="auto"/>
              <w:jc w:val="left"/>
            </w:pPr>
            <w:r w:rsidRPr="00516FBB">
              <w:rPr>
                <w:rFonts w:eastAsia="Aptos"/>
                <w:szCs w:val="24"/>
              </w:rPr>
              <w:t>Pelo celular</w:t>
            </w:r>
            <w:r w:rsidR="008763E0">
              <w:rPr>
                <w:rFonts w:eastAsia="Aptos"/>
                <w:szCs w:val="24"/>
              </w:rPr>
              <w:t>/fixo</w:t>
            </w:r>
            <w:r w:rsidRPr="00516FBB">
              <w:rPr>
                <w:rFonts w:eastAsia="Aptos"/>
                <w:szCs w:val="24"/>
              </w:rPr>
              <w:t xml:space="preserve">: </w:t>
            </w:r>
            <w:r w:rsidR="008763E0">
              <w:t xml:space="preserve">(49)35640336 / (49)991554050 / (49)35338900 / </w:t>
            </w:r>
            <w:r w:rsidR="00F420EF">
              <w:t>0800-5640336</w:t>
            </w:r>
            <w:bookmarkStart w:id="0" w:name="_GoBack"/>
            <w:bookmarkEnd w:id="0"/>
          </w:p>
          <w:p w14:paraId="197B77E3" w14:textId="0B76A0A9" w:rsidR="008763E0" w:rsidRPr="008763E0" w:rsidRDefault="008763E0" w:rsidP="008763E0">
            <w:pPr>
              <w:spacing w:before="60" w:line="240" w:lineRule="auto"/>
            </w:pPr>
            <w:r>
              <w:t>Presencial: Rua do Comércio, 371, Centro. Rio das Antas – SC ou Av. Dom Pedro II, 695, Centro. Videira – SC.</w:t>
            </w:r>
          </w:p>
          <w:p w14:paraId="670C4A49" w14:textId="7E1711C2" w:rsidR="008763E0" w:rsidRPr="00516FBB" w:rsidRDefault="008763E0" w:rsidP="00AB2A6D">
            <w:pPr>
              <w:spacing w:line="240" w:lineRule="auto"/>
              <w:jc w:val="left"/>
              <w:rPr>
                <w:szCs w:val="24"/>
              </w:rPr>
            </w:pPr>
          </w:p>
        </w:tc>
      </w:tr>
      <w:tr w:rsidR="00820C17" w:rsidRPr="00516FBB" w14:paraId="670C4A4C" w14:textId="77777777">
        <w:trPr>
          <w:trHeight w:val="366"/>
        </w:trPr>
        <w:tc>
          <w:tcPr>
            <w:tcW w:w="10774" w:type="dxa"/>
            <w:gridSpan w:val="4"/>
            <w:vAlign w:val="center"/>
          </w:tcPr>
          <w:p w14:paraId="670C4A4B" w14:textId="7A495430" w:rsidR="00820C17" w:rsidRPr="00516FBB" w:rsidRDefault="00F849AE" w:rsidP="006E3029">
            <w:pPr>
              <w:spacing w:line="240" w:lineRule="auto"/>
              <w:jc w:val="right"/>
              <w:rPr>
                <w:b/>
                <w:bCs/>
                <w:szCs w:val="24"/>
              </w:rPr>
            </w:pPr>
            <w:r>
              <w:rPr>
                <w:rFonts w:eastAsia="Aptos"/>
                <w:b/>
                <w:bCs/>
                <w:szCs w:val="24"/>
              </w:rPr>
              <w:t xml:space="preserve">Data de publicação: </w:t>
            </w:r>
            <w:r w:rsidR="00A8330B">
              <w:rPr>
                <w:rFonts w:eastAsia="Aptos"/>
                <w:b/>
                <w:bCs/>
                <w:szCs w:val="24"/>
              </w:rPr>
              <w:t>30</w:t>
            </w:r>
            <w:r w:rsidR="006E3029">
              <w:rPr>
                <w:rFonts w:eastAsia="Aptos"/>
                <w:b/>
                <w:bCs/>
                <w:szCs w:val="24"/>
              </w:rPr>
              <w:t>/05/2026</w:t>
            </w:r>
          </w:p>
        </w:tc>
      </w:tr>
    </w:tbl>
    <w:p w14:paraId="670C4A4D" w14:textId="77777777" w:rsidR="00820C17" w:rsidRPr="00516FBB" w:rsidRDefault="00820C17">
      <w:pPr>
        <w:spacing w:line="240" w:lineRule="auto"/>
        <w:rPr>
          <w:szCs w:val="24"/>
        </w:rPr>
      </w:pPr>
    </w:p>
    <w:sectPr w:rsidR="00820C17" w:rsidRPr="00516FBB">
      <w:pgSz w:w="11906" w:h="16838"/>
      <w:pgMar w:top="426" w:right="1701" w:bottom="1417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17"/>
    <w:rsid w:val="000A5DD7"/>
    <w:rsid w:val="0013157E"/>
    <w:rsid w:val="001C664F"/>
    <w:rsid w:val="002018AA"/>
    <w:rsid w:val="00241662"/>
    <w:rsid w:val="002E15C4"/>
    <w:rsid w:val="003B254B"/>
    <w:rsid w:val="003D3103"/>
    <w:rsid w:val="00433E68"/>
    <w:rsid w:val="00446701"/>
    <w:rsid w:val="00474B9C"/>
    <w:rsid w:val="00516FBB"/>
    <w:rsid w:val="006E3029"/>
    <w:rsid w:val="00776E6F"/>
    <w:rsid w:val="008056CA"/>
    <w:rsid w:val="00813B29"/>
    <w:rsid w:val="00820C17"/>
    <w:rsid w:val="00872106"/>
    <w:rsid w:val="008763E0"/>
    <w:rsid w:val="009E5C2A"/>
    <w:rsid w:val="00A45141"/>
    <w:rsid w:val="00A60326"/>
    <w:rsid w:val="00A8330B"/>
    <w:rsid w:val="00AB134D"/>
    <w:rsid w:val="00AB2A6D"/>
    <w:rsid w:val="00B174E0"/>
    <w:rsid w:val="00C24E75"/>
    <w:rsid w:val="00CD3C01"/>
    <w:rsid w:val="00D079CF"/>
    <w:rsid w:val="00E905EF"/>
    <w:rsid w:val="00F420EF"/>
    <w:rsid w:val="00F504DA"/>
    <w:rsid w:val="00F849AE"/>
    <w:rsid w:val="00FA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4A16"/>
  <w15:docId w15:val="{246DBBB0-DF50-4CA1-AC9D-285A8B98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E35"/>
    <w:pPr>
      <w:keepLines/>
      <w:widowControl w:val="0"/>
      <w:spacing w:line="360" w:lineRule="auto"/>
      <w:jc w:val="both"/>
    </w:pPr>
    <w:rPr>
      <w:rFonts w:ascii="Aptos Narrow" w:hAnsi="Aptos Narrow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E4072C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4072C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4072C"/>
    <w:pPr>
      <w:keepNext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4072C"/>
    <w:pPr>
      <w:keepNext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4072C"/>
    <w:pPr>
      <w:keepNext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4072C"/>
    <w:pPr>
      <w:keepNext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4072C"/>
    <w:pPr>
      <w:keepNext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4072C"/>
    <w:pPr>
      <w:keepNext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4072C"/>
    <w:pPr>
      <w:keepNext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E407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E407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E407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E4072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E4072C"/>
    <w:rPr>
      <w:rFonts w:eastAsiaTheme="majorEastAsia" w:cstheme="majorBidi"/>
      <w:color w:val="0F4761" w:themeColor="accent1" w:themeShade="B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E4072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E4072C"/>
    <w:rPr>
      <w:rFonts w:eastAsiaTheme="majorEastAsia" w:cstheme="majorBidi"/>
      <w:color w:val="595959" w:themeColor="text1" w:themeTint="A6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E4072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E4072C"/>
    <w:rPr>
      <w:rFonts w:eastAsiaTheme="majorEastAsia" w:cstheme="majorBidi"/>
      <w:color w:val="272727" w:themeColor="text1" w:themeTint="D8"/>
      <w:sz w:val="24"/>
    </w:rPr>
  </w:style>
  <w:style w:type="character" w:customStyle="1" w:styleId="TtuloChar">
    <w:name w:val="Título Char"/>
    <w:basedOn w:val="Fontepargpadro"/>
    <w:link w:val="Ttulo"/>
    <w:uiPriority w:val="10"/>
    <w:qFormat/>
    <w:rsid w:val="00E4072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E4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link w:val="Citao"/>
    <w:uiPriority w:val="29"/>
    <w:qFormat/>
    <w:rsid w:val="00E4072C"/>
    <w:rPr>
      <w:rFonts w:ascii="Aptos Narrow" w:hAnsi="Aptos Narrow"/>
      <w:i/>
      <w:iCs/>
      <w:color w:val="404040" w:themeColor="text1" w:themeTint="BF"/>
      <w:sz w:val="24"/>
    </w:rPr>
  </w:style>
  <w:style w:type="character" w:styleId="nfaseIntensa">
    <w:name w:val="Intense Emphasis"/>
    <w:basedOn w:val="Fontepargpadro"/>
    <w:uiPriority w:val="21"/>
    <w:qFormat/>
    <w:rsid w:val="00E4072C"/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sid w:val="00E4072C"/>
    <w:rPr>
      <w:rFonts w:ascii="Aptos Narrow" w:hAnsi="Aptos Narrow"/>
      <w:i/>
      <w:iCs/>
      <w:color w:val="0F4761" w:themeColor="accent1" w:themeShade="BF"/>
      <w:sz w:val="24"/>
    </w:rPr>
  </w:style>
  <w:style w:type="character" w:styleId="RefernciaIntensa">
    <w:name w:val="Intense Reference"/>
    <w:basedOn w:val="Fontepargpadro"/>
    <w:uiPriority w:val="32"/>
    <w:qFormat/>
    <w:rsid w:val="00E407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F6157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qFormat/>
    <w:rsid w:val="000F6157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link w:val="TtuloChar"/>
    <w:uiPriority w:val="10"/>
    <w:qFormat/>
    <w:rsid w:val="00E4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styleId="Subttulo">
    <w:name w:val="Subtitle"/>
    <w:basedOn w:val="Normal"/>
    <w:next w:val="Normal"/>
    <w:link w:val="SubttuloChar"/>
    <w:uiPriority w:val="11"/>
    <w:qFormat/>
    <w:rsid w:val="00E4072C"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4072C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4072C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E407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table" w:styleId="Tabelacomgrade">
    <w:name w:val="Table Grid"/>
    <w:basedOn w:val="Tabelanormal"/>
    <w:uiPriority w:val="39"/>
    <w:rsid w:val="00E4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41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894EC1-216A-42EA-AE1D-EAAD6FCD2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45BCAF-ED9B-45C3-9E46-0F42661A3CDE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884308DD-1D4E-42B0-B18F-7B435237D4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Paris</dc:creator>
  <dc:description/>
  <cp:lastModifiedBy>User</cp:lastModifiedBy>
  <cp:revision>18</cp:revision>
  <dcterms:created xsi:type="dcterms:W3CDTF">2026-04-15T11:42:00Z</dcterms:created>
  <dcterms:modified xsi:type="dcterms:W3CDTF">2026-07-31T13:07:00Z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